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62" w:rsidRPr="007C7847" w:rsidRDefault="00833462" w:rsidP="00833462">
      <w:pPr>
        <w:pStyle w:val="TableText"/>
        <w:jc w:val="center"/>
        <w:rPr>
          <w:b/>
          <w:szCs w:val="24"/>
        </w:rPr>
      </w:pPr>
      <w:r w:rsidRPr="007C7847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322580</wp:posOffset>
            </wp:positionV>
            <wp:extent cx="673735" cy="914400"/>
            <wp:effectExtent l="19050" t="0" r="0" b="0"/>
            <wp:wrapNone/>
            <wp:docPr id="3" name="Picture 4" descr="stem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EF5" w:rsidRPr="00096E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67.8pt;margin-top:0;width:45.65pt;height:45pt;z-index:251660288;visibility:visible;mso-wrap-style:none;mso-position-horizontal:righ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" stroked="f">
            <v:textbox style="mso-next-textbox:#Text Box 13">
              <w:txbxContent>
                <w:p w:rsidR="00833462" w:rsidRDefault="00833462" w:rsidP="00833462"/>
              </w:txbxContent>
            </v:textbox>
          </v:shape>
        </w:pict>
      </w:r>
    </w:p>
    <w:p w:rsidR="00833462" w:rsidRPr="007C7847" w:rsidRDefault="00833462" w:rsidP="00833462">
      <w:pPr>
        <w:tabs>
          <w:tab w:val="decimal" w:pos="0"/>
        </w:tabs>
        <w:jc w:val="center"/>
        <w:rPr>
          <w:b/>
          <w:sz w:val="28"/>
          <w:szCs w:val="28"/>
        </w:rPr>
      </w:pPr>
      <w:r w:rsidRPr="007C7847">
        <w:rPr>
          <w:b/>
          <w:sz w:val="28"/>
          <w:szCs w:val="28"/>
        </w:rPr>
        <w:t>UNITATEA ADMINISTRATIV TERITORIALĂ</w:t>
      </w:r>
    </w:p>
    <w:p w:rsidR="00833462" w:rsidRPr="007C7847" w:rsidRDefault="00833462" w:rsidP="00833462">
      <w:pPr>
        <w:tabs>
          <w:tab w:val="decimal" w:pos="0"/>
          <w:tab w:val="left" w:pos="1440"/>
        </w:tabs>
        <w:jc w:val="center"/>
        <w:rPr>
          <w:b/>
          <w:sz w:val="28"/>
          <w:szCs w:val="28"/>
        </w:rPr>
      </w:pPr>
      <w:r w:rsidRPr="007C7847">
        <w:rPr>
          <w:b/>
          <w:sz w:val="28"/>
          <w:szCs w:val="28"/>
        </w:rPr>
        <w:t>COMUNA  GROPNIŢA,JUDEŢUL IAŞI</w:t>
      </w:r>
    </w:p>
    <w:p w:rsidR="00833462" w:rsidRPr="007C7847" w:rsidRDefault="00833462" w:rsidP="00833462">
      <w:pPr>
        <w:tabs>
          <w:tab w:val="decimal" w:pos="0"/>
          <w:tab w:val="left" w:pos="1440"/>
        </w:tabs>
        <w:jc w:val="center"/>
        <w:rPr>
          <w:rFonts w:ascii="Cambria Math" w:hAnsi="Cambria Math"/>
          <w:b/>
          <w:sz w:val="28"/>
          <w:szCs w:val="28"/>
        </w:rPr>
      </w:pPr>
      <w:r w:rsidRPr="007C7847">
        <w:rPr>
          <w:b/>
          <w:sz w:val="28"/>
          <w:szCs w:val="28"/>
        </w:rPr>
        <w:t>CONSILIUL LOCAL AL COMUNEI GROPNIŢA</w:t>
      </w:r>
    </w:p>
    <w:p w:rsidR="00833462" w:rsidRPr="007C7847" w:rsidRDefault="00833462" w:rsidP="00833462">
      <w:pPr>
        <w:tabs>
          <w:tab w:val="decimal" w:pos="0"/>
          <w:tab w:val="left" w:pos="1440"/>
        </w:tabs>
        <w:jc w:val="center"/>
        <w:rPr>
          <w:b/>
        </w:rPr>
      </w:pPr>
      <w:r w:rsidRPr="007C7847">
        <w:rPr>
          <w:b/>
        </w:rPr>
        <w:t>CIF 4540534,cod postal 707226, tel/fax 0232/414.124; 0232/414.222,</w:t>
      </w:r>
    </w:p>
    <w:p w:rsidR="00833462" w:rsidRPr="007C7847" w:rsidRDefault="00833462" w:rsidP="00833462">
      <w:pPr>
        <w:tabs>
          <w:tab w:val="decimal" w:pos="0"/>
          <w:tab w:val="left" w:pos="1440"/>
        </w:tabs>
        <w:rPr>
          <w:b/>
          <w:u w:val="single"/>
        </w:rPr>
      </w:pPr>
      <w:r w:rsidRPr="007C7847">
        <w:rPr>
          <w:b/>
        </w:rPr>
        <w:tab/>
        <w:t>___________e</w:t>
      </w:r>
      <w:r w:rsidRPr="007C7847">
        <w:rPr>
          <w:b/>
          <w:u w:val="single"/>
        </w:rPr>
        <w:t>-mail: gropnita_iasi@yahoo.ro_________________________</w:t>
      </w:r>
    </w:p>
    <w:p w:rsidR="00833462" w:rsidRPr="007C7847" w:rsidRDefault="00833462" w:rsidP="00833462">
      <w:pPr>
        <w:tabs>
          <w:tab w:val="decimal" w:pos="0"/>
        </w:tabs>
        <w:jc w:val="center"/>
        <w:rPr>
          <w:b/>
          <w:i/>
          <w:sz w:val="28"/>
          <w:szCs w:val="28"/>
        </w:rPr>
      </w:pPr>
    </w:p>
    <w:p w:rsidR="00833462" w:rsidRPr="007C7847" w:rsidRDefault="00833462" w:rsidP="00833462">
      <w:pPr>
        <w:tabs>
          <w:tab w:val="decimal" w:pos="0"/>
        </w:tabs>
        <w:spacing w:line="0" w:lineRule="atLeast"/>
        <w:jc w:val="center"/>
        <w:rPr>
          <w:rFonts w:ascii="Verdana" w:hAnsi="Verdana"/>
          <w:b/>
          <w:sz w:val="28"/>
          <w:szCs w:val="28"/>
        </w:rPr>
      </w:pPr>
    </w:p>
    <w:p w:rsidR="00833462" w:rsidRPr="007C7847" w:rsidRDefault="00844B0F" w:rsidP="00833462">
      <w:pPr>
        <w:tabs>
          <w:tab w:val="decimal" w:pos="0"/>
        </w:tabs>
        <w:spacing w:line="0" w:lineRule="atLeast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PROIECT  DE  </w:t>
      </w:r>
      <w:r w:rsidR="00833462" w:rsidRPr="007C7847">
        <w:rPr>
          <w:rFonts w:ascii="Arial" w:hAnsi="Arial" w:cs="Arial"/>
          <w:b/>
          <w:sz w:val="30"/>
          <w:szCs w:val="30"/>
        </w:rPr>
        <w:t xml:space="preserve">H O T Ă R </w:t>
      </w:r>
      <w:r w:rsidR="002C798D" w:rsidRPr="007C7847">
        <w:rPr>
          <w:rFonts w:ascii="Arial" w:hAnsi="Arial" w:cs="Arial"/>
          <w:b/>
          <w:sz w:val="30"/>
          <w:szCs w:val="30"/>
        </w:rPr>
        <w:t xml:space="preserve">Â R E </w:t>
      </w:r>
      <w:r w:rsidR="001E4B54" w:rsidRPr="007C7847">
        <w:rPr>
          <w:rFonts w:ascii="Arial" w:hAnsi="Arial" w:cs="Arial"/>
          <w:b/>
          <w:sz w:val="30"/>
          <w:szCs w:val="30"/>
        </w:rPr>
        <w:t xml:space="preserve">    nr.</w:t>
      </w:r>
      <w:r>
        <w:rPr>
          <w:rFonts w:ascii="Arial" w:hAnsi="Arial" w:cs="Arial"/>
          <w:b/>
          <w:sz w:val="30"/>
          <w:szCs w:val="30"/>
        </w:rPr>
        <w:t xml:space="preserve">  </w:t>
      </w:r>
      <w:r w:rsidR="001E4B54" w:rsidRPr="007C7847">
        <w:rPr>
          <w:rFonts w:ascii="Arial" w:hAnsi="Arial" w:cs="Arial"/>
          <w:b/>
          <w:sz w:val="30"/>
          <w:szCs w:val="30"/>
        </w:rPr>
        <w:t xml:space="preserve"> </w:t>
      </w:r>
    </w:p>
    <w:p w:rsidR="00833462" w:rsidRPr="007C7847" w:rsidRDefault="00833462" w:rsidP="00833462">
      <w:pPr>
        <w:tabs>
          <w:tab w:val="decimal" w:pos="0"/>
        </w:tabs>
        <w:spacing w:line="15" w:lineRule="exact"/>
        <w:rPr>
          <w:rFonts w:ascii="Arial" w:hAnsi="Arial" w:cs="Arial"/>
          <w:sz w:val="30"/>
          <w:szCs w:val="30"/>
        </w:rPr>
      </w:pPr>
    </w:p>
    <w:p w:rsidR="00F66EC4" w:rsidRPr="007C7847" w:rsidRDefault="00833462" w:rsidP="00F66EC4">
      <w:pPr>
        <w:spacing w:line="384" w:lineRule="atLeast"/>
        <w:jc w:val="center"/>
        <w:rPr>
          <w:rFonts w:ascii="Arial" w:hAnsi="Arial" w:cs="Arial"/>
          <w:sz w:val="26"/>
          <w:szCs w:val="26"/>
          <w:lang w:eastAsia="ro-RO"/>
        </w:rPr>
      </w:pPr>
      <w:r w:rsidRPr="007C7847">
        <w:rPr>
          <w:rFonts w:ascii="Arial" w:hAnsi="Arial" w:cs="Arial"/>
          <w:sz w:val="26"/>
          <w:szCs w:val="26"/>
        </w:rPr>
        <w:t xml:space="preserve">privind aprobarea </w:t>
      </w:r>
      <w:r w:rsidR="00F66EC4" w:rsidRPr="007C7847">
        <w:rPr>
          <w:rFonts w:ascii="Arial" w:hAnsi="Arial" w:cs="Arial"/>
          <w:sz w:val="26"/>
          <w:szCs w:val="26"/>
          <w:lang w:eastAsia="ro-RO"/>
        </w:rPr>
        <w:t>instituirea unor facilități fiscale și  aprobarea procedurii de anulare a accesoriilor aferente obligaţiilor bugetare principale restante la data de 31.03.2020 inclusiv, datorate bugetului local de către contribuabilii de pe raza administrativ-teritorială a Comunei Gropnita, judet Iasi</w:t>
      </w:r>
    </w:p>
    <w:p w:rsidR="00833462" w:rsidRPr="007C7847" w:rsidRDefault="00833462" w:rsidP="00F66EC4">
      <w:pPr>
        <w:tabs>
          <w:tab w:val="decimal" w:pos="0"/>
        </w:tabs>
        <w:spacing w:line="0" w:lineRule="atLeast"/>
        <w:jc w:val="center"/>
        <w:rPr>
          <w:rFonts w:ascii="Arial" w:hAnsi="Arial" w:cs="Arial"/>
          <w:sz w:val="30"/>
          <w:szCs w:val="30"/>
        </w:rPr>
      </w:pPr>
    </w:p>
    <w:p w:rsidR="00833462" w:rsidRPr="007C7847" w:rsidRDefault="00833462" w:rsidP="00833462">
      <w:pPr>
        <w:tabs>
          <w:tab w:val="decimal" w:pos="0"/>
        </w:tabs>
        <w:spacing w:line="200" w:lineRule="exact"/>
        <w:rPr>
          <w:rFonts w:ascii="Arial" w:hAnsi="Arial" w:cs="Arial"/>
          <w:sz w:val="30"/>
          <w:szCs w:val="30"/>
        </w:rPr>
      </w:pPr>
    </w:p>
    <w:p w:rsidR="00833462" w:rsidRPr="007C7847" w:rsidRDefault="00833462" w:rsidP="00833462">
      <w:pPr>
        <w:tabs>
          <w:tab w:val="decimal" w:pos="0"/>
        </w:tabs>
        <w:spacing w:line="200" w:lineRule="exact"/>
        <w:rPr>
          <w:rFonts w:ascii="Arial" w:hAnsi="Arial" w:cs="Arial"/>
          <w:sz w:val="26"/>
          <w:szCs w:val="26"/>
        </w:rPr>
      </w:pPr>
    </w:p>
    <w:p w:rsidR="00833462" w:rsidRPr="007C7847" w:rsidRDefault="00833462" w:rsidP="00833462">
      <w:pPr>
        <w:tabs>
          <w:tab w:val="decimal" w:pos="0"/>
          <w:tab w:val="left" w:pos="3160"/>
        </w:tabs>
        <w:spacing w:line="0" w:lineRule="atLeast"/>
        <w:rPr>
          <w:rFonts w:ascii="Arial" w:hAnsi="Arial" w:cs="Arial"/>
          <w:sz w:val="26"/>
          <w:szCs w:val="26"/>
        </w:rPr>
      </w:pPr>
    </w:p>
    <w:p w:rsidR="00833462" w:rsidRPr="007C7847" w:rsidRDefault="00833462" w:rsidP="00833462">
      <w:pPr>
        <w:tabs>
          <w:tab w:val="decimal" w:pos="0"/>
          <w:tab w:val="left" w:pos="3160"/>
        </w:tabs>
        <w:spacing w:line="0" w:lineRule="atLeast"/>
        <w:rPr>
          <w:rFonts w:ascii="Arial" w:hAnsi="Arial" w:cs="Arial"/>
          <w:sz w:val="26"/>
          <w:szCs w:val="26"/>
        </w:rPr>
      </w:pPr>
      <w:r w:rsidRPr="007C7847">
        <w:rPr>
          <w:rFonts w:ascii="Arial" w:hAnsi="Arial" w:cs="Arial"/>
          <w:sz w:val="26"/>
          <w:szCs w:val="26"/>
        </w:rPr>
        <w:t xml:space="preserve">           </w:t>
      </w:r>
      <w:r w:rsidR="00844B0F">
        <w:rPr>
          <w:rFonts w:ascii="Arial" w:hAnsi="Arial" w:cs="Arial"/>
          <w:sz w:val="26"/>
          <w:szCs w:val="26"/>
        </w:rPr>
        <w:t>primarul comunei Gropnita, dl Oneaga Ionel</w:t>
      </w:r>
    </w:p>
    <w:p w:rsidR="00F66EC4" w:rsidRPr="007C7847" w:rsidRDefault="00F66EC4" w:rsidP="00F66EC4">
      <w:pPr>
        <w:spacing w:line="384" w:lineRule="atLeast"/>
        <w:jc w:val="both"/>
        <w:rPr>
          <w:rFonts w:ascii="Arial" w:hAnsi="Arial" w:cs="Arial"/>
          <w:sz w:val="24"/>
          <w:szCs w:val="24"/>
          <w:lang w:eastAsia="ro-RO"/>
        </w:rPr>
      </w:pPr>
      <w:r w:rsidRPr="007C7847">
        <w:rPr>
          <w:rFonts w:ascii="Arial" w:hAnsi="Arial" w:cs="Arial"/>
          <w:sz w:val="24"/>
          <w:szCs w:val="24"/>
          <w:lang w:eastAsia="ro-RO"/>
        </w:rPr>
        <w:t>            Examinând proiectul de hotărâre privind instituirea unor facilități fiscale și aprobarea procedurii de anulare a accesoriilor aferente obligaţiilor bugetare principale restante la data de 31.03.2020 inclusiv, datorate bugetului local de către contribuabilii de pe raza administrativ-teritorială a Comunei Gropnita - proiect din iniţiativa primarului;</w:t>
      </w:r>
      <w:r w:rsidR="009C403D">
        <w:rPr>
          <w:rFonts w:ascii="Arial" w:hAnsi="Arial" w:cs="Arial"/>
          <w:sz w:val="24"/>
          <w:szCs w:val="24"/>
          <w:lang w:eastAsia="ro-RO"/>
        </w:rPr>
        <w:t xml:space="preserve"> </w:t>
      </w:r>
    </w:p>
    <w:p w:rsidR="00F66EC4" w:rsidRPr="007C7847" w:rsidRDefault="00F66EC4" w:rsidP="00F66EC4">
      <w:pPr>
        <w:spacing w:line="384" w:lineRule="atLeast"/>
        <w:jc w:val="both"/>
        <w:rPr>
          <w:rFonts w:ascii="Arial" w:hAnsi="Arial" w:cs="Arial"/>
          <w:sz w:val="24"/>
          <w:szCs w:val="24"/>
          <w:lang w:eastAsia="ro-RO"/>
        </w:rPr>
      </w:pPr>
      <w:r w:rsidRPr="007C7847">
        <w:rPr>
          <w:rFonts w:ascii="Arial" w:hAnsi="Arial" w:cs="Arial"/>
          <w:sz w:val="24"/>
          <w:szCs w:val="24"/>
          <w:lang w:eastAsia="ro-RO"/>
        </w:rPr>
        <w:t>            Analizând Raportul de specialitate nr. </w:t>
      </w:r>
      <w:r w:rsidR="009C403D">
        <w:rPr>
          <w:rFonts w:ascii="Arial" w:hAnsi="Arial" w:cs="Arial"/>
          <w:sz w:val="24"/>
          <w:szCs w:val="24"/>
          <w:lang w:eastAsia="ro-RO"/>
        </w:rPr>
        <w:t>.....</w:t>
      </w:r>
      <w:r w:rsidR="00AF5DD7">
        <w:rPr>
          <w:rFonts w:ascii="Arial" w:hAnsi="Arial" w:cs="Arial"/>
          <w:sz w:val="24"/>
          <w:szCs w:val="24"/>
          <w:lang w:eastAsia="ro-RO"/>
        </w:rPr>
        <w:t>  din </w:t>
      </w:r>
      <w:r w:rsidR="009C403D">
        <w:rPr>
          <w:rFonts w:ascii="Arial" w:hAnsi="Arial" w:cs="Arial"/>
          <w:sz w:val="24"/>
          <w:szCs w:val="24"/>
          <w:lang w:eastAsia="ro-RO"/>
        </w:rPr>
        <w:t>2021</w:t>
      </w:r>
      <w:r w:rsidRPr="007C7847">
        <w:rPr>
          <w:rFonts w:ascii="Arial" w:hAnsi="Arial" w:cs="Arial"/>
          <w:sz w:val="24"/>
          <w:szCs w:val="24"/>
          <w:lang w:eastAsia="ro-RO"/>
        </w:rPr>
        <w:t xml:space="preserve"> al Compartimentului Taxe si Impozite din aparatul de specialitate al Primarului comunei Gropnita, prin care se propune instituirea unor facilități fiscale și  aprobarea procedurii de anulare a accesoriilor aferente obligaţiilor bugetare principale restante la data de 31.03.2020 inclusiv, datorate bugetului local de către contribuabilii de pe raza administrativ-teritorială Gropnita;</w:t>
      </w:r>
      <w:r w:rsidR="007C7847" w:rsidRPr="007C7847">
        <w:rPr>
          <w:rFonts w:ascii="Arial" w:hAnsi="Arial" w:cs="Arial"/>
          <w:sz w:val="24"/>
          <w:szCs w:val="24"/>
          <w:lang w:eastAsia="ro-RO"/>
        </w:rPr>
        <w:t xml:space="preserve"> referatul de initiere a responsabilului Taxe si Impozite,</w:t>
      </w:r>
    </w:p>
    <w:p w:rsidR="00F66EC4" w:rsidRPr="007C7847" w:rsidRDefault="00F66EC4" w:rsidP="00F66EC4">
      <w:pPr>
        <w:spacing w:line="384" w:lineRule="atLeast"/>
        <w:jc w:val="both"/>
        <w:rPr>
          <w:rFonts w:ascii="Arial" w:hAnsi="Arial" w:cs="Arial"/>
          <w:sz w:val="24"/>
          <w:szCs w:val="24"/>
          <w:lang w:eastAsia="ro-RO"/>
        </w:rPr>
      </w:pPr>
      <w:r w:rsidRPr="007C7847">
        <w:rPr>
          <w:rFonts w:ascii="Arial" w:hAnsi="Arial" w:cs="Arial"/>
          <w:sz w:val="24"/>
          <w:szCs w:val="24"/>
          <w:lang w:eastAsia="ro-RO"/>
        </w:rPr>
        <w:t xml:space="preserve">Reţinând prevederile </w:t>
      </w:r>
      <w:r w:rsidR="00844B0F">
        <w:rPr>
          <w:rFonts w:ascii="Arial" w:hAnsi="Arial" w:cs="Arial"/>
          <w:sz w:val="24"/>
          <w:szCs w:val="24"/>
          <w:lang w:eastAsia="ro-RO"/>
        </w:rPr>
        <w:t>art. 136, al. 1 din OUG 57/2019 ai art. V</w:t>
      </w:r>
      <w:r w:rsidRPr="007C7847">
        <w:rPr>
          <w:rFonts w:ascii="Arial" w:hAnsi="Arial" w:cs="Arial"/>
          <w:sz w:val="24"/>
          <w:szCs w:val="24"/>
          <w:lang w:eastAsia="ro-RO"/>
        </w:rPr>
        <w:t xml:space="preserve">I din O.U.G nr. </w:t>
      </w:r>
      <w:r w:rsidR="00844B0F">
        <w:rPr>
          <w:rFonts w:ascii="Arial" w:hAnsi="Arial" w:cs="Arial"/>
          <w:sz w:val="24"/>
          <w:szCs w:val="24"/>
          <w:lang w:eastAsia="ro-RO"/>
        </w:rPr>
        <w:t>19/2021</w:t>
      </w:r>
      <w:r w:rsidRPr="007C7847">
        <w:rPr>
          <w:rFonts w:ascii="Arial" w:hAnsi="Arial" w:cs="Arial"/>
          <w:sz w:val="24"/>
          <w:szCs w:val="24"/>
          <w:lang w:eastAsia="ro-RO"/>
        </w:rPr>
        <w:t xml:space="preserve"> pentru modificarea și completarea Legii nr. 227/2015 privind Codul fiscal, precum și pentru instituirea unor facilități fiscale, și ale Legii nr. 52/2003 privind transparenţa decizională în administraţia publică;</w:t>
      </w:r>
    </w:p>
    <w:p w:rsidR="00F66EC4" w:rsidRPr="007C7847" w:rsidRDefault="00F66EC4" w:rsidP="00F66EC4">
      <w:pPr>
        <w:spacing w:line="384" w:lineRule="atLeast"/>
        <w:jc w:val="both"/>
        <w:rPr>
          <w:rFonts w:ascii="Arial" w:hAnsi="Arial" w:cs="Arial"/>
          <w:sz w:val="24"/>
          <w:szCs w:val="24"/>
          <w:lang w:eastAsia="ro-RO"/>
        </w:rPr>
      </w:pPr>
      <w:r w:rsidRPr="007C7847">
        <w:rPr>
          <w:rFonts w:ascii="Arial" w:hAnsi="Arial" w:cs="Arial"/>
          <w:sz w:val="24"/>
          <w:szCs w:val="24"/>
          <w:lang w:eastAsia="ro-RO"/>
        </w:rPr>
        <w:t>         </w:t>
      </w:r>
      <w:r w:rsidR="007C7847" w:rsidRPr="007C7847">
        <w:rPr>
          <w:rFonts w:ascii="Arial" w:hAnsi="Arial" w:cs="Arial"/>
          <w:sz w:val="24"/>
          <w:szCs w:val="24"/>
          <w:lang w:eastAsia="ro-RO"/>
        </w:rPr>
        <w:t>   Văzând avizul comisi</w:t>
      </w:r>
      <w:r w:rsidRPr="007C7847">
        <w:rPr>
          <w:rFonts w:ascii="Arial" w:hAnsi="Arial" w:cs="Arial"/>
          <w:sz w:val="24"/>
          <w:szCs w:val="24"/>
          <w:lang w:eastAsia="ro-RO"/>
        </w:rPr>
        <w:t>i</w:t>
      </w:r>
      <w:r w:rsidR="007C7847" w:rsidRPr="007C7847">
        <w:rPr>
          <w:rFonts w:ascii="Arial" w:hAnsi="Arial" w:cs="Arial"/>
          <w:sz w:val="24"/>
          <w:szCs w:val="24"/>
          <w:lang w:eastAsia="ro-RO"/>
        </w:rPr>
        <w:t>lor</w:t>
      </w:r>
      <w:r w:rsidRPr="007C7847">
        <w:rPr>
          <w:rFonts w:ascii="Arial" w:hAnsi="Arial" w:cs="Arial"/>
          <w:sz w:val="24"/>
          <w:szCs w:val="24"/>
          <w:lang w:eastAsia="ro-RO"/>
        </w:rPr>
        <w:t xml:space="preserve"> de specialitate din cadrul Consiliului Local al Comunei Gropnita;</w:t>
      </w:r>
    </w:p>
    <w:p w:rsidR="00F66EC4" w:rsidRPr="007C7847" w:rsidRDefault="00F66EC4" w:rsidP="00F66EC4">
      <w:pPr>
        <w:spacing w:line="384" w:lineRule="atLeast"/>
        <w:jc w:val="both"/>
        <w:rPr>
          <w:rFonts w:ascii="Arial" w:hAnsi="Arial" w:cs="Arial"/>
          <w:sz w:val="24"/>
          <w:szCs w:val="24"/>
          <w:lang w:eastAsia="ro-RO"/>
        </w:rPr>
      </w:pPr>
      <w:r w:rsidRPr="007C7847">
        <w:rPr>
          <w:rFonts w:ascii="Arial" w:hAnsi="Arial" w:cs="Arial"/>
          <w:sz w:val="24"/>
          <w:szCs w:val="24"/>
          <w:lang w:eastAsia="ro-RO"/>
        </w:rPr>
        <w:t>            Potrivit dispoziţiunilor art. 129, 133 alin. 1, 139 şi 196 din Ordonanța de Urgență nr. 57/2019 privind Codul administrativ,</w:t>
      </w:r>
    </w:p>
    <w:p w:rsidR="007C7847" w:rsidRPr="007C7847" w:rsidRDefault="00844B0F" w:rsidP="00F66EC4">
      <w:pPr>
        <w:spacing w:line="384" w:lineRule="atLeast"/>
        <w:jc w:val="both"/>
        <w:rPr>
          <w:rFonts w:ascii="Arial" w:hAnsi="Arial" w:cs="Arial"/>
          <w:sz w:val="24"/>
          <w:szCs w:val="24"/>
          <w:lang w:eastAsia="ro-RO"/>
        </w:rPr>
      </w:pPr>
      <w:r>
        <w:rPr>
          <w:rFonts w:ascii="Arial" w:hAnsi="Arial" w:cs="Arial"/>
          <w:sz w:val="24"/>
          <w:szCs w:val="24"/>
          <w:lang w:eastAsia="ro-RO"/>
        </w:rPr>
        <w:tab/>
        <w:t xml:space="preserve">Primarul  </w:t>
      </w:r>
      <w:r w:rsidR="007C7847" w:rsidRPr="007C7847">
        <w:rPr>
          <w:rFonts w:ascii="Arial" w:hAnsi="Arial" w:cs="Arial"/>
          <w:sz w:val="24"/>
          <w:szCs w:val="24"/>
          <w:lang w:eastAsia="ro-RO"/>
        </w:rPr>
        <w:t>Comunei  Gropnita, judetul Iasi,</w:t>
      </w:r>
    </w:p>
    <w:p w:rsidR="00F66EC4" w:rsidRPr="007C7847" w:rsidRDefault="00F66EC4" w:rsidP="00F66EC4">
      <w:pPr>
        <w:spacing w:line="384" w:lineRule="atLeast"/>
        <w:jc w:val="both"/>
        <w:rPr>
          <w:rFonts w:ascii="Arial" w:hAnsi="Arial" w:cs="Arial"/>
          <w:sz w:val="24"/>
          <w:szCs w:val="24"/>
          <w:lang w:eastAsia="ro-RO"/>
        </w:rPr>
      </w:pPr>
    </w:p>
    <w:p w:rsidR="00F66EC4" w:rsidRPr="007C7847" w:rsidRDefault="00F66EC4" w:rsidP="00F66EC4">
      <w:pPr>
        <w:spacing w:line="384" w:lineRule="atLeast"/>
        <w:jc w:val="both"/>
        <w:rPr>
          <w:rFonts w:ascii="Arial" w:hAnsi="Arial" w:cs="Arial"/>
          <w:sz w:val="24"/>
          <w:szCs w:val="24"/>
          <w:lang w:eastAsia="ro-RO"/>
        </w:rPr>
      </w:pPr>
      <w:r w:rsidRPr="007C7847">
        <w:rPr>
          <w:rFonts w:ascii="Arial" w:hAnsi="Arial" w:cs="Arial"/>
          <w:sz w:val="24"/>
          <w:szCs w:val="24"/>
          <w:lang w:eastAsia="ro-RO"/>
        </w:rPr>
        <w:lastRenderedPageBreak/>
        <w:t xml:space="preserve">                                                    </w:t>
      </w:r>
      <w:r w:rsidR="00844B0F">
        <w:rPr>
          <w:rFonts w:ascii="Arial" w:hAnsi="Arial" w:cs="Arial"/>
          <w:sz w:val="24"/>
          <w:szCs w:val="24"/>
          <w:lang w:eastAsia="ro-RO"/>
        </w:rPr>
        <w:t>PROPUNE</w:t>
      </w:r>
      <w:r w:rsidRPr="007C7847">
        <w:rPr>
          <w:rFonts w:ascii="Arial" w:hAnsi="Arial" w:cs="Arial"/>
          <w:sz w:val="24"/>
          <w:szCs w:val="24"/>
          <w:lang w:eastAsia="ro-RO"/>
        </w:rPr>
        <w:t>:</w:t>
      </w:r>
    </w:p>
    <w:p w:rsidR="00F66EC4" w:rsidRPr="007C7847" w:rsidRDefault="00F66EC4" w:rsidP="00F66EC4">
      <w:pPr>
        <w:spacing w:line="384" w:lineRule="atLeast"/>
        <w:jc w:val="both"/>
        <w:rPr>
          <w:rFonts w:ascii="Arial" w:hAnsi="Arial" w:cs="Arial"/>
          <w:sz w:val="24"/>
          <w:szCs w:val="24"/>
          <w:lang w:eastAsia="ro-RO"/>
        </w:rPr>
      </w:pPr>
    </w:p>
    <w:p w:rsidR="00F66EC4" w:rsidRPr="007C7847" w:rsidRDefault="00F66EC4" w:rsidP="00F66EC4">
      <w:pPr>
        <w:spacing w:line="384" w:lineRule="atLeast"/>
        <w:ind w:firstLine="709"/>
        <w:jc w:val="both"/>
        <w:rPr>
          <w:rFonts w:ascii="Arial" w:hAnsi="Arial" w:cs="Arial"/>
          <w:sz w:val="24"/>
          <w:szCs w:val="24"/>
          <w:lang w:eastAsia="ro-RO"/>
        </w:rPr>
      </w:pPr>
      <w:r w:rsidRPr="007C7847">
        <w:rPr>
          <w:rFonts w:ascii="Arial" w:hAnsi="Arial" w:cs="Arial"/>
          <w:b/>
          <w:bCs/>
          <w:sz w:val="24"/>
          <w:szCs w:val="24"/>
          <w:lang w:eastAsia="ro-RO"/>
        </w:rPr>
        <w:t>Art.1</w:t>
      </w:r>
      <w:r w:rsidRPr="007C7847">
        <w:rPr>
          <w:rFonts w:ascii="Arial" w:hAnsi="Arial" w:cs="Arial"/>
          <w:sz w:val="24"/>
          <w:szCs w:val="24"/>
          <w:lang w:eastAsia="ro-RO"/>
        </w:rPr>
        <w:t>. Se aprobă instituirea facilităților fiscale de anulare a  accesoriilor aferente obligaţiilor bugetare principale restante la data de 31.03.2020 inclusiv, datorate bugetului local de către contribuabilii de pe raza administrativ-teritorială a Comunei  Gropnita.</w:t>
      </w:r>
    </w:p>
    <w:p w:rsidR="00F66EC4" w:rsidRPr="007C7847" w:rsidRDefault="00F66EC4" w:rsidP="00F66EC4">
      <w:pPr>
        <w:spacing w:line="384" w:lineRule="atLeast"/>
        <w:jc w:val="both"/>
        <w:rPr>
          <w:rFonts w:ascii="Arial" w:hAnsi="Arial" w:cs="Arial"/>
          <w:sz w:val="24"/>
          <w:szCs w:val="24"/>
          <w:lang w:eastAsia="ro-RO"/>
        </w:rPr>
      </w:pPr>
      <w:r w:rsidRPr="007C7847">
        <w:rPr>
          <w:rFonts w:ascii="Arial" w:hAnsi="Arial" w:cs="Arial"/>
          <w:sz w:val="24"/>
          <w:szCs w:val="24"/>
          <w:lang w:eastAsia="ro-RO"/>
        </w:rPr>
        <w:t>         </w:t>
      </w:r>
      <w:r w:rsidRPr="007C7847">
        <w:rPr>
          <w:rFonts w:ascii="Arial" w:hAnsi="Arial" w:cs="Arial"/>
          <w:b/>
          <w:bCs/>
          <w:sz w:val="24"/>
          <w:szCs w:val="24"/>
          <w:lang w:eastAsia="ro-RO"/>
        </w:rPr>
        <w:t>Art.2.</w:t>
      </w:r>
      <w:r w:rsidRPr="007C7847">
        <w:rPr>
          <w:rFonts w:ascii="Arial" w:hAnsi="Arial" w:cs="Arial"/>
          <w:sz w:val="24"/>
          <w:szCs w:val="24"/>
          <w:lang w:eastAsia="ro-RO"/>
        </w:rPr>
        <w:t xml:space="preserve">  Procedura de acordare a facilităţilor fiscale descrise la art. 1 se </w:t>
      </w:r>
      <w:r w:rsidR="009C403D">
        <w:rPr>
          <w:rFonts w:ascii="Arial" w:hAnsi="Arial" w:cs="Arial"/>
          <w:sz w:val="24"/>
          <w:szCs w:val="24"/>
          <w:lang w:eastAsia="ro-RO"/>
        </w:rPr>
        <w:t xml:space="preserve">mentine cea prezentata în Anexă la Hotararea Consiliului Local nr. 70/2020 </w:t>
      </w:r>
      <w:r w:rsidRPr="007C7847">
        <w:rPr>
          <w:rFonts w:ascii="Arial" w:hAnsi="Arial" w:cs="Arial"/>
          <w:sz w:val="24"/>
          <w:szCs w:val="24"/>
          <w:lang w:eastAsia="ro-RO"/>
        </w:rPr>
        <w:t>şi se aplică de la data intrării în vigoare a prezent</w:t>
      </w:r>
      <w:r w:rsidR="00844B0F">
        <w:rPr>
          <w:rFonts w:ascii="Arial" w:hAnsi="Arial" w:cs="Arial"/>
          <w:sz w:val="24"/>
          <w:szCs w:val="24"/>
          <w:lang w:eastAsia="ro-RO"/>
        </w:rPr>
        <w:t>ei până la data de 31.01.2022</w:t>
      </w:r>
      <w:r w:rsidRPr="007C7847">
        <w:rPr>
          <w:rFonts w:ascii="Arial" w:hAnsi="Arial" w:cs="Arial"/>
          <w:sz w:val="24"/>
          <w:szCs w:val="24"/>
          <w:lang w:eastAsia="ro-RO"/>
        </w:rPr>
        <w:t xml:space="preserve"> inclusiv (data limită de depunere a cererii de anulare sub sancțiunea decăderii), termenul de soluționare de către organul fiscal  a c</w:t>
      </w:r>
      <w:r w:rsidR="00844B0F">
        <w:rPr>
          <w:rFonts w:ascii="Arial" w:hAnsi="Arial" w:cs="Arial"/>
          <w:sz w:val="24"/>
          <w:szCs w:val="24"/>
          <w:lang w:eastAsia="ro-RO"/>
        </w:rPr>
        <w:t>ererilor depuse fiind 31.01.2022</w:t>
      </w:r>
      <w:r w:rsidRPr="007C7847">
        <w:rPr>
          <w:rFonts w:ascii="Arial" w:hAnsi="Arial" w:cs="Arial"/>
          <w:sz w:val="24"/>
          <w:szCs w:val="24"/>
          <w:lang w:eastAsia="ro-RO"/>
        </w:rPr>
        <w:t>.</w:t>
      </w:r>
    </w:p>
    <w:p w:rsidR="007C7847" w:rsidRPr="007C7847" w:rsidRDefault="007C7847" w:rsidP="007C7847">
      <w:pPr>
        <w:spacing w:line="384" w:lineRule="atLeast"/>
        <w:jc w:val="both"/>
        <w:rPr>
          <w:rFonts w:ascii="Arial" w:hAnsi="Arial" w:cs="Arial"/>
          <w:sz w:val="24"/>
          <w:szCs w:val="24"/>
        </w:rPr>
      </w:pPr>
      <w:r w:rsidRPr="007C7847">
        <w:rPr>
          <w:rFonts w:ascii="Arial" w:hAnsi="Arial" w:cs="Arial"/>
          <w:sz w:val="24"/>
          <w:szCs w:val="24"/>
          <w:lang w:eastAsia="ro-RO"/>
        </w:rPr>
        <w:t>         </w:t>
      </w:r>
      <w:r w:rsidRPr="007C7847">
        <w:rPr>
          <w:rFonts w:ascii="Arial" w:hAnsi="Arial" w:cs="Arial"/>
          <w:b/>
          <w:bCs/>
          <w:sz w:val="24"/>
          <w:szCs w:val="24"/>
          <w:lang w:eastAsia="ro-RO"/>
        </w:rPr>
        <w:t xml:space="preserve">Art.3.  </w:t>
      </w:r>
      <w:r w:rsidRPr="007C7847">
        <w:rPr>
          <w:rFonts w:ascii="Arial" w:hAnsi="Arial" w:cs="Arial"/>
          <w:sz w:val="24"/>
          <w:szCs w:val="24"/>
        </w:rPr>
        <w:t>Prezenta hotărâre se va comunica, prin grija secretarului comunei, în termenul prevăzut de lege, d-lui primar, Biroului Financiar - Economic din cadrul aparatului Primarului comunei GROPNITA, precum și  Instituţiei Prefectului Judeţului IASI pentru efectuarea controlului de legalitate.</w:t>
      </w:r>
    </w:p>
    <w:p w:rsidR="009C403D" w:rsidRDefault="009C403D" w:rsidP="007C7847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7C7847" w:rsidRPr="007C7847" w:rsidRDefault="00844B0F" w:rsidP="007C7847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Nr.  </w:t>
      </w:r>
      <w:r w:rsidR="007C7847" w:rsidRPr="007C7847">
        <w:rPr>
          <w:rFonts w:ascii="Arial" w:hAnsi="Arial" w:cs="Arial"/>
          <w:bCs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GROPNITA,  12.04</w:t>
      </w:r>
      <w:r w:rsidR="007C7847" w:rsidRPr="007C7847">
        <w:rPr>
          <w:rFonts w:ascii="Arial" w:hAnsi="Arial" w:cs="Arial"/>
          <w:bCs/>
          <w:sz w:val="24"/>
          <w:szCs w:val="24"/>
        </w:rPr>
        <w:t>.202</w:t>
      </w:r>
      <w:r w:rsidR="009C403D">
        <w:rPr>
          <w:rFonts w:ascii="Arial" w:hAnsi="Arial" w:cs="Arial"/>
          <w:bCs/>
          <w:sz w:val="24"/>
          <w:szCs w:val="24"/>
        </w:rPr>
        <w:t>1</w:t>
      </w:r>
    </w:p>
    <w:p w:rsidR="007C7847" w:rsidRPr="007C7847" w:rsidRDefault="007C7847" w:rsidP="007C7847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C7847" w:rsidRPr="007C7847" w:rsidRDefault="007C7847" w:rsidP="007C7847">
      <w:pPr>
        <w:tabs>
          <w:tab w:val="decimal" w:pos="0"/>
        </w:tabs>
        <w:jc w:val="both"/>
        <w:rPr>
          <w:rFonts w:ascii="Arial" w:hAnsi="Arial" w:cs="Arial"/>
          <w:sz w:val="24"/>
          <w:szCs w:val="24"/>
        </w:rPr>
      </w:pPr>
      <w:r w:rsidRPr="007C7847">
        <w:rPr>
          <w:rFonts w:ascii="Arial" w:hAnsi="Arial" w:cs="Arial"/>
          <w:sz w:val="24"/>
          <w:szCs w:val="24"/>
        </w:rPr>
        <w:tab/>
      </w:r>
    </w:p>
    <w:p w:rsidR="007C7847" w:rsidRPr="007C7847" w:rsidRDefault="007C7847" w:rsidP="007C7847">
      <w:pPr>
        <w:tabs>
          <w:tab w:val="decimal" w:pos="0"/>
        </w:tabs>
        <w:jc w:val="both"/>
        <w:rPr>
          <w:rFonts w:ascii="Arial" w:hAnsi="Arial" w:cs="Arial"/>
          <w:sz w:val="24"/>
          <w:szCs w:val="24"/>
        </w:rPr>
      </w:pPr>
    </w:p>
    <w:p w:rsidR="007C7847" w:rsidRPr="007C7847" w:rsidRDefault="007C7847" w:rsidP="007C7847">
      <w:pPr>
        <w:tabs>
          <w:tab w:val="decimal" w:pos="0"/>
        </w:tabs>
        <w:jc w:val="both"/>
        <w:rPr>
          <w:rFonts w:ascii="Arial" w:hAnsi="Arial" w:cs="Arial"/>
          <w:sz w:val="24"/>
          <w:szCs w:val="24"/>
        </w:rPr>
      </w:pPr>
      <w:r w:rsidRPr="007C7847">
        <w:rPr>
          <w:rFonts w:ascii="Arial" w:hAnsi="Arial" w:cs="Arial"/>
          <w:sz w:val="24"/>
          <w:szCs w:val="24"/>
        </w:rPr>
        <w:tab/>
        <w:t>PREȘEDINTE  DE  ȘEDINȚĂ,</w:t>
      </w:r>
      <w:r w:rsidRPr="007C7847">
        <w:rPr>
          <w:rFonts w:ascii="Arial" w:hAnsi="Arial" w:cs="Arial"/>
          <w:sz w:val="24"/>
          <w:szCs w:val="24"/>
        </w:rPr>
        <w:tab/>
      </w:r>
      <w:r w:rsidRPr="007C7847">
        <w:rPr>
          <w:rFonts w:ascii="Arial" w:hAnsi="Arial" w:cs="Arial"/>
          <w:sz w:val="24"/>
          <w:szCs w:val="24"/>
        </w:rPr>
        <w:tab/>
      </w:r>
      <w:r w:rsidRPr="007C7847">
        <w:rPr>
          <w:rFonts w:ascii="Arial" w:hAnsi="Arial" w:cs="Arial"/>
          <w:sz w:val="24"/>
          <w:szCs w:val="24"/>
        </w:rPr>
        <w:tab/>
        <w:t>Contrasemnează,</w:t>
      </w:r>
    </w:p>
    <w:p w:rsidR="007C7847" w:rsidRPr="007C7847" w:rsidRDefault="007C7847" w:rsidP="007C7847">
      <w:pPr>
        <w:tabs>
          <w:tab w:val="decimal" w:pos="0"/>
        </w:tabs>
        <w:jc w:val="both"/>
        <w:rPr>
          <w:rFonts w:ascii="Arial" w:hAnsi="Arial" w:cs="Arial"/>
          <w:sz w:val="24"/>
          <w:szCs w:val="24"/>
        </w:rPr>
      </w:pPr>
      <w:r w:rsidRPr="007C7847">
        <w:rPr>
          <w:rFonts w:ascii="Arial" w:hAnsi="Arial" w:cs="Arial"/>
          <w:sz w:val="24"/>
          <w:szCs w:val="24"/>
        </w:rPr>
        <w:tab/>
      </w:r>
      <w:r w:rsidRPr="007C7847">
        <w:rPr>
          <w:rFonts w:ascii="Arial" w:hAnsi="Arial" w:cs="Arial"/>
          <w:sz w:val="24"/>
          <w:szCs w:val="24"/>
        </w:rPr>
        <w:tab/>
        <w:t>Consilier local,</w:t>
      </w:r>
      <w:r w:rsidRPr="007C7847">
        <w:rPr>
          <w:rFonts w:ascii="Arial" w:hAnsi="Arial" w:cs="Arial"/>
          <w:sz w:val="24"/>
          <w:szCs w:val="24"/>
        </w:rPr>
        <w:tab/>
      </w:r>
      <w:r w:rsidRPr="007C7847">
        <w:rPr>
          <w:rFonts w:ascii="Arial" w:hAnsi="Arial" w:cs="Arial"/>
          <w:sz w:val="24"/>
          <w:szCs w:val="24"/>
        </w:rPr>
        <w:tab/>
      </w:r>
      <w:r w:rsidRPr="007C7847">
        <w:rPr>
          <w:rFonts w:ascii="Arial" w:hAnsi="Arial" w:cs="Arial"/>
          <w:sz w:val="24"/>
          <w:szCs w:val="24"/>
        </w:rPr>
        <w:tab/>
      </w:r>
      <w:r w:rsidRPr="007C7847">
        <w:rPr>
          <w:rFonts w:ascii="Arial" w:hAnsi="Arial" w:cs="Arial"/>
          <w:sz w:val="24"/>
          <w:szCs w:val="24"/>
        </w:rPr>
        <w:tab/>
        <w:t>Secretar general,</w:t>
      </w:r>
    </w:p>
    <w:p w:rsidR="007C7847" w:rsidRPr="007C7847" w:rsidRDefault="00844B0F" w:rsidP="007C7847">
      <w:pPr>
        <w:tabs>
          <w:tab w:val="decimal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Balteanu Damian</w:t>
      </w:r>
      <w:r w:rsidR="007C7847" w:rsidRPr="007C7847">
        <w:rPr>
          <w:rFonts w:ascii="Arial" w:hAnsi="Arial" w:cs="Arial"/>
          <w:sz w:val="24"/>
          <w:szCs w:val="24"/>
        </w:rPr>
        <w:t xml:space="preserve"> </w:t>
      </w:r>
      <w:r w:rsidR="007C7847" w:rsidRPr="007C7847">
        <w:rPr>
          <w:rFonts w:ascii="Arial" w:hAnsi="Arial" w:cs="Arial"/>
          <w:sz w:val="24"/>
          <w:szCs w:val="24"/>
        </w:rPr>
        <w:tab/>
      </w:r>
      <w:r w:rsidR="007C7847" w:rsidRPr="007C7847">
        <w:rPr>
          <w:rFonts w:ascii="Arial" w:hAnsi="Arial" w:cs="Arial"/>
          <w:sz w:val="24"/>
          <w:szCs w:val="24"/>
        </w:rPr>
        <w:tab/>
      </w:r>
      <w:r w:rsidR="007C7847" w:rsidRPr="007C7847">
        <w:rPr>
          <w:rFonts w:ascii="Arial" w:hAnsi="Arial" w:cs="Arial"/>
          <w:sz w:val="24"/>
          <w:szCs w:val="24"/>
        </w:rPr>
        <w:tab/>
      </w:r>
      <w:r w:rsidR="007C7847" w:rsidRPr="007C7847">
        <w:rPr>
          <w:rFonts w:ascii="Arial" w:hAnsi="Arial" w:cs="Arial"/>
          <w:sz w:val="24"/>
          <w:szCs w:val="24"/>
        </w:rPr>
        <w:tab/>
        <w:t>Mihaela  Ionescu</w:t>
      </w:r>
    </w:p>
    <w:p w:rsidR="007C7847" w:rsidRPr="007C7847" w:rsidRDefault="007C7847" w:rsidP="007C7847">
      <w:pPr>
        <w:tabs>
          <w:tab w:val="decimal" w:pos="0"/>
        </w:tabs>
        <w:jc w:val="both"/>
        <w:rPr>
          <w:rFonts w:ascii="Arial" w:hAnsi="Arial" w:cs="Arial"/>
          <w:sz w:val="24"/>
          <w:szCs w:val="24"/>
        </w:rPr>
      </w:pPr>
    </w:p>
    <w:p w:rsidR="007C7847" w:rsidRPr="007C7847" w:rsidRDefault="007C7847" w:rsidP="007C7847">
      <w:pPr>
        <w:tabs>
          <w:tab w:val="decimal" w:pos="0"/>
        </w:tabs>
        <w:jc w:val="both"/>
        <w:rPr>
          <w:rFonts w:ascii="Arial" w:hAnsi="Arial" w:cs="Arial"/>
          <w:sz w:val="24"/>
          <w:szCs w:val="24"/>
        </w:rPr>
      </w:pPr>
    </w:p>
    <w:p w:rsidR="00844B0F" w:rsidRDefault="007C7847" w:rsidP="007C7847">
      <w:pPr>
        <w:tabs>
          <w:tab w:val="decimal" w:pos="0"/>
        </w:tabs>
        <w:jc w:val="both"/>
        <w:rPr>
          <w:rFonts w:ascii="Arial" w:hAnsi="Arial" w:cs="Arial"/>
          <w:sz w:val="24"/>
          <w:szCs w:val="24"/>
        </w:rPr>
      </w:pPr>
      <w:r w:rsidRPr="007C7847">
        <w:rPr>
          <w:rFonts w:ascii="Arial" w:hAnsi="Arial" w:cs="Arial"/>
          <w:sz w:val="24"/>
          <w:szCs w:val="24"/>
        </w:rPr>
        <w:t xml:space="preserve">Consilieri </w:t>
      </w:r>
      <w:r w:rsidR="00124A6C">
        <w:rPr>
          <w:rFonts w:ascii="Arial" w:hAnsi="Arial" w:cs="Arial"/>
          <w:sz w:val="24"/>
          <w:szCs w:val="24"/>
        </w:rPr>
        <w:t xml:space="preserve">locali: </w:t>
      </w:r>
      <w:r w:rsidR="00844B0F">
        <w:rPr>
          <w:rFonts w:ascii="Arial" w:hAnsi="Arial" w:cs="Arial"/>
          <w:sz w:val="24"/>
          <w:szCs w:val="24"/>
        </w:rPr>
        <w:t>13, Prezenti: ....., voturi pentru: ....., voturi impotriva ....</w:t>
      </w:r>
    </w:p>
    <w:p w:rsidR="00844B0F" w:rsidRPr="00844B0F" w:rsidRDefault="00844B0F" w:rsidP="00844B0F">
      <w:pPr>
        <w:rPr>
          <w:rFonts w:ascii="Arial" w:hAnsi="Arial" w:cs="Arial"/>
          <w:sz w:val="24"/>
          <w:szCs w:val="24"/>
        </w:rPr>
      </w:pPr>
    </w:p>
    <w:p w:rsidR="00844B0F" w:rsidRPr="00844B0F" w:rsidRDefault="00844B0F" w:rsidP="00844B0F">
      <w:pPr>
        <w:rPr>
          <w:rFonts w:ascii="Arial" w:hAnsi="Arial" w:cs="Arial"/>
          <w:sz w:val="24"/>
          <w:szCs w:val="24"/>
        </w:rPr>
      </w:pPr>
    </w:p>
    <w:p w:rsidR="00844B0F" w:rsidRDefault="00844B0F" w:rsidP="00844B0F">
      <w:pPr>
        <w:rPr>
          <w:rFonts w:ascii="Arial" w:hAnsi="Arial" w:cs="Arial"/>
          <w:sz w:val="24"/>
          <w:szCs w:val="24"/>
        </w:rPr>
      </w:pPr>
    </w:p>
    <w:p w:rsidR="007C7847" w:rsidRDefault="00844B0F" w:rsidP="00844B0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INITIATOR,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AVIZAT,</w:t>
      </w:r>
    </w:p>
    <w:p w:rsidR="00844B0F" w:rsidRDefault="00844B0F" w:rsidP="00844B0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SECRETAR  GENERAL,</w:t>
      </w:r>
    </w:p>
    <w:p w:rsidR="00844B0F" w:rsidRPr="00844B0F" w:rsidRDefault="00844B0F" w:rsidP="00844B0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ONEAGA  IONEL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IONESCU  MIHAELA</w:t>
      </w:r>
    </w:p>
    <w:sectPr w:rsidR="00844B0F" w:rsidRPr="00844B0F" w:rsidSect="00C80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41B71EFA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79E2A9E2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7545E146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5"/>
      <w:numFmt w:val="lowerLetter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515F007C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5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5BD062C2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5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12200854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4DB127F8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5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9"/>
    <w:multiLevelType w:val="hybridMultilevel"/>
    <w:tmpl w:val="0216231A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A"/>
    <w:multiLevelType w:val="hybridMultilevel"/>
    <w:tmpl w:val="1F16E9E8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B"/>
    <w:multiLevelType w:val="hybridMultilevel"/>
    <w:tmpl w:val="1190CDE6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5"/>
      <w:numFmt w:val="lowerLetter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C"/>
    <w:multiLevelType w:val="hybridMultilevel"/>
    <w:tmpl w:val="66EF438C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143309D6"/>
    <w:multiLevelType w:val="hybridMultilevel"/>
    <w:tmpl w:val="153C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04F18"/>
    <w:multiLevelType w:val="hybridMultilevel"/>
    <w:tmpl w:val="3F889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10785"/>
    <w:multiLevelType w:val="hybridMultilevel"/>
    <w:tmpl w:val="4554097C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5">
    <w:nsid w:val="23BA454E"/>
    <w:multiLevelType w:val="multilevel"/>
    <w:tmpl w:val="1FBA62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383570"/>
    <w:multiLevelType w:val="hybridMultilevel"/>
    <w:tmpl w:val="A5924CC8"/>
    <w:lvl w:ilvl="0" w:tplc="08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>
    <w:nsid w:val="31A41290"/>
    <w:multiLevelType w:val="multilevel"/>
    <w:tmpl w:val="816EC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B50E7B"/>
    <w:multiLevelType w:val="multilevel"/>
    <w:tmpl w:val="65F25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0818F4"/>
    <w:multiLevelType w:val="multilevel"/>
    <w:tmpl w:val="F42E5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E976C4"/>
    <w:multiLevelType w:val="hybridMultilevel"/>
    <w:tmpl w:val="E0FC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A6215E"/>
    <w:multiLevelType w:val="multilevel"/>
    <w:tmpl w:val="715A1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3B1E3B"/>
    <w:multiLevelType w:val="hybridMultilevel"/>
    <w:tmpl w:val="D008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>
      <w:startOverride w:val="15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10"/>
    <w:lvlOverride w:ilvl="0"/>
    <w:lvlOverride w:ilvl="1"/>
    <w:lvlOverride w:ilvl="2">
      <w:startOverride w:val="15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3"/>
  </w:num>
  <w:num w:numId="25">
    <w:abstractNumId w:val="22"/>
  </w:num>
  <w:num w:numId="26">
    <w:abstractNumId w:val="14"/>
  </w:num>
  <w:num w:numId="27">
    <w:abstractNumId w:val="16"/>
  </w:num>
  <w:num w:numId="28">
    <w:abstractNumId w:val="12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462"/>
    <w:rsid w:val="00077CDC"/>
    <w:rsid w:val="0009414B"/>
    <w:rsid w:val="00096EF5"/>
    <w:rsid w:val="000A7B04"/>
    <w:rsid w:val="000E5291"/>
    <w:rsid w:val="00124A6C"/>
    <w:rsid w:val="0015644F"/>
    <w:rsid w:val="001E4B54"/>
    <w:rsid w:val="00205C99"/>
    <w:rsid w:val="00255C42"/>
    <w:rsid w:val="002C798D"/>
    <w:rsid w:val="00306F60"/>
    <w:rsid w:val="00381335"/>
    <w:rsid w:val="003E2B47"/>
    <w:rsid w:val="004312C3"/>
    <w:rsid w:val="004519AE"/>
    <w:rsid w:val="00531A13"/>
    <w:rsid w:val="0053755D"/>
    <w:rsid w:val="0058119D"/>
    <w:rsid w:val="006076E0"/>
    <w:rsid w:val="00777963"/>
    <w:rsid w:val="007B0BEA"/>
    <w:rsid w:val="007C7847"/>
    <w:rsid w:val="007D5048"/>
    <w:rsid w:val="00805D70"/>
    <w:rsid w:val="00833462"/>
    <w:rsid w:val="00844B0F"/>
    <w:rsid w:val="008B0049"/>
    <w:rsid w:val="008D11FF"/>
    <w:rsid w:val="008D64E6"/>
    <w:rsid w:val="009C403D"/>
    <w:rsid w:val="009E12C4"/>
    <w:rsid w:val="00A42466"/>
    <w:rsid w:val="00AC5492"/>
    <w:rsid w:val="00AF5DD7"/>
    <w:rsid w:val="00C80936"/>
    <w:rsid w:val="00CF0C1A"/>
    <w:rsid w:val="00D13E93"/>
    <w:rsid w:val="00D42B9A"/>
    <w:rsid w:val="00D869E1"/>
    <w:rsid w:val="00E15611"/>
    <w:rsid w:val="00E21B47"/>
    <w:rsid w:val="00F3085F"/>
    <w:rsid w:val="00F66EC4"/>
    <w:rsid w:val="00FB297A"/>
    <w:rsid w:val="00FE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833462"/>
    <w:pPr>
      <w:tabs>
        <w:tab w:val="decimal" w:pos="0"/>
      </w:tabs>
      <w:textAlignment w:val="baseline"/>
    </w:pPr>
    <w:rPr>
      <w:sz w:val="24"/>
    </w:rPr>
  </w:style>
  <w:style w:type="paragraph" w:styleId="ListParagraph">
    <w:name w:val="List Paragraph"/>
    <w:basedOn w:val="Normal"/>
    <w:uiPriority w:val="34"/>
    <w:qFormat/>
    <w:rsid w:val="008334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4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2021-04-12T06:06:00Z</cp:lastPrinted>
  <dcterms:created xsi:type="dcterms:W3CDTF">2021-04-12T06:07:00Z</dcterms:created>
  <dcterms:modified xsi:type="dcterms:W3CDTF">2021-04-12T06:07:00Z</dcterms:modified>
</cp:coreProperties>
</file>